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0900C9" w14:textId="224BD1BB" w:rsidR="001C4C23" w:rsidRDefault="001C4C23" w:rsidP="001C4C2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TÉRMINOS Y CONDICIONES</w:t>
      </w:r>
    </w:p>
    <w:p w14:paraId="51B9A4AF" w14:textId="5C26AB93" w:rsidR="001C4C23" w:rsidRDefault="001C4C23" w:rsidP="001C4C2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CAMPAÑA INCREMENTO AHORROS Y APORTES</w:t>
      </w:r>
    </w:p>
    <w:p w14:paraId="19701F00" w14:textId="77777777" w:rsidR="001C4C23" w:rsidRDefault="001C4C23" w:rsidP="001C4C23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339DE7F5" w14:textId="00ECEA2F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 acuerdo con el plan de trabajo estratégico enmarcado bajo la Resolución 005 de 2020, donde se establece el crecimiento y fortalecimiento del Fondo de Empleados de la Universidad San Buenaventura, adoptando un crecimiento exponencial.</w:t>
      </w:r>
    </w:p>
    <w:p w14:paraId="1BE0AD25" w14:textId="155F3465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0069BE68" w14:textId="741B35A8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Comité de Bienestar de conformidad con sus disposiciones y prepuesto, planteo una propuesta para incrementar la base de ahorros y aportes de los asociados Fedusab, buscando el fortalecimiento del Fondo e incentivando a los asociados al hábito de ahorro. </w:t>
      </w:r>
    </w:p>
    <w:p w14:paraId="371B9F9A" w14:textId="52E6694A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6C620E14" w14:textId="0EACC916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 lanza la campaña desde el </w:t>
      </w:r>
      <w:r w:rsidR="00564F5E">
        <w:rPr>
          <w:rFonts w:ascii="Arial" w:hAnsi="Arial" w:cs="Arial"/>
          <w:sz w:val="24"/>
          <w:szCs w:val="24"/>
        </w:rPr>
        <w:t>01</w:t>
      </w:r>
      <w:r>
        <w:rPr>
          <w:rFonts w:ascii="Arial" w:hAnsi="Arial" w:cs="Arial"/>
          <w:sz w:val="24"/>
          <w:szCs w:val="24"/>
        </w:rPr>
        <w:t xml:space="preserve"> de </w:t>
      </w:r>
      <w:r w:rsidR="00564F5E">
        <w:rPr>
          <w:rFonts w:ascii="Arial" w:hAnsi="Arial" w:cs="Arial"/>
          <w:sz w:val="24"/>
          <w:szCs w:val="24"/>
        </w:rPr>
        <w:t>julio</w:t>
      </w:r>
      <w:r>
        <w:rPr>
          <w:rFonts w:ascii="Arial" w:hAnsi="Arial" w:cs="Arial"/>
          <w:sz w:val="24"/>
          <w:szCs w:val="24"/>
        </w:rPr>
        <w:t xml:space="preserve"> de 2022 hasta el 31 de </w:t>
      </w:r>
      <w:r w:rsidR="00564F5E">
        <w:rPr>
          <w:rFonts w:ascii="Arial" w:hAnsi="Arial" w:cs="Arial"/>
          <w:sz w:val="24"/>
          <w:szCs w:val="24"/>
        </w:rPr>
        <w:t>agosto</w:t>
      </w:r>
      <w:r>
        <w:rPr>
          <w:rFonts w:ascii="Arial" w:hAnsi="Arial" w:cs="Arial"/>
          <w:sz w:val="24"/>
          <w:szCs w:val="24"/>
        </w:rPr>
        <w:t xml:space="preserve"> de 2022, para que los asociados incrementen su porcentaje de ahorro y aporte; con una permanencia mínima de dicho porcentaje hasta el mes de diciembre. </w:t>
      </w:r>
    </w:p>
    <w:p w14:paraId="51F41A6F" w14:textId="1CA6F549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4C1CA6A5" w14:textId="5DD36C69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sorteo se realizará en diciembre del presente año, para viajar en temporada baja del 2023: excluye así; semana santa, junio, julio, receso de octubre, días festivos y diciembre. El agente de viaje indicará si la fecha propuesta por el asociado ganador es viable o no. </w:t>
      </w:r>
    </w:p>
    <w:p w14:paraId="164AE2C3" w14:textId="51EA2170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E11B449" w14:textId="2486A0C5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Ganadores:</w:t>
      </w:r>
    </w:p>
    <w:p w14:paraId="5BD271FE" w14:textId="336C019A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5186531A" w14:textId="5510A6DE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Hostería: Ahorro entre el 5-8% del salario</w:t>
      </w:r>
    </w:p>
    <w:p w14:paraId="7ADE7CE5" w14:textId="37499CFC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Cartagena: Ahorro entre el 9-10% del salario</w:t>
      </w:r>
    </w:p>
    <w:p w14:paraId="1E182DE4" w14:textId="20A53C1A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7DFF74BA" w14:textId="024C80B1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*Ambos viajes son todo incluido para dos personas, el asociado y un acompañante. </w:t>
      </w:r>
    </w:p>
    <w:p w14:paraId="4BD86F41" w14:textId="77777777" w:rsidR="001C4C23" w:rsidRDefault="001C4C23" w:rsidP="001C4C23">
      <w:pPr>
        <w:spacing w:after="0"/>
        <w:jc w:val="both"/>
        <w:rPr>
          <w:rFonts w:ascii="Arial" w:hAnsi="Arial" w:cs="Arial"/>
          <w:sz w:val="24"/>
          <w:szCs w:val="24"/>
        </w:rPr>
      </w:pPr>
    </w:p>
    <w:p w14:paraId="15666672" w14:textId="77777777" w:rsidR="001C4C23" w:rsidRDefault="001C4C23" w:rsidP="001C4C23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 w:rsidRPr="00E242FF">
        <w:rPr>
          <w:rFonts w:ascii="Arial" w:hAnsi="Arial" w:cs="Arial"/>
          <w:b/>
          <w:bCs/>
          <w:sz w:val="24"/>
          <w:szCs w:val="24"/>
        </w:rPr>
        <w:t>COSTEO:</w:t>
      </w:r>
    </w:p>
    <w:p w14:paraId="57B83DE6" w14:textId="77777777" w:rsidR="001C4C23" w:rsidRDefault="001C4C23" w:rsidP="001C4C23">
      <w:pPr>
        <w:spacing w:after="0"/>
        <w:rPr>
          <w:rFonts w:ascii="Arial" w:hAnsi="Arial" w:cs="Arial"/>
          <w:sz w:val="24"/>
          <w:szCs w:val="24"/>
        </w:rPr>
      </w:pPr>
    </w:p>
    <w:p w14:paraId="2C25E726" w14:textId="77777777" w:rsidR="00920625" w:rsidRDefault="001A7620" w:rsidP="00E17E61">
      <w:pPr>
        <w:spacing w:after="0"/>
        <w:jc w:val="both"/>
        <w:rPr>
          <w:rFonts w:ascii="Arial" w:hAnsi="Arial" w:cs="Arial"/>
          <w:sz w:val="24"/>
          <w:szCs w:val="24"/>
        </w:rPr>
      </w:pPr>
      <w:r w:rsidRPr="001A7620">
        <w:rPr>
          <w:rFonts w:ascii="Arial" w:hAnsi="Arial" w:cs="Arial"/>
          <w:b/>
          <w:bCs/>
          <w:sz w:val="24"/>
          <w:szCs w:val="24"/>
        </w:rPr>
        <w:t>Hostería:</w:t>
      </w:r>
      <w:r>
        <w:rPr>
          <w:rFonts w:ascii="Arial" w:hAnsi="Arial" w:cs="Arial"/>
          <w:sz w:val="24"/>
          <w:szCs w:val="24"/>
        </w:rPr>
        <w:t xml:space="preserve"> a elección del asociado en nuestro convenio con Bernalo Hoteles </w:t>
      </w:r>
    </w:p>
    <w:p w14:paraId="522B79CB" w14:textId="67406314" w:rsidR="001C4C23" w:rsidRDefault="001A7620" w:rsidP="001C4C2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(-20% dto.) incluye hospedaje, alimentación y uso de zonas húmedas. </w:t>
      </w:r>
    </w:p>
    <w:p w14:paraId="68EC4765" w14:textId="2FB02A2E" w:rsidR="001C4C23" w:rsidRDefault="001A7620" w:rsidP="001C4C2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incluye trasporte o actividades adicionales.</w:t>
      </w:r>
    </w:p>
    <w:p w14:paraId="144EFEAE" w14:textId="63294040" w:rsidR="001A7620" w:rsidRDefault="001A7620" w:rsidP="001C4C2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Cupo para dos (2) personas</w:t>
      </w:r>
    </w:p>
    <w:p w14:paraId="4092D461" w14:textId="1228DD5D" w:rsidR="001A7620" w:rsidRDefault="001A7620" w:rsidP="001C4C2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Aprox: $350.000-$400.000</w:t>
      </w:r>
    </w:p>
    <w:p w14:paraId="7D63E7A5" w14:textId="195EAB58" w:rsidR="001A7620" w:rsidRDefault="001A7620" w:rsidP="001C4C23">
      <w:pPr>
        <w:spacing w:after="0"/>
        <w:rPr>
          <w:rFonts w:ascii="Arial" w:hAnsi="Arial" w:cs="Arial"/>
          <w:sz w:val="24"/>
          <w:szCs w:val="24"/>
        </w:rPr>
      </w:pPr>
    </w:p>
    <w:p w14:paraId="0B4DD5BF" w14:textId="55798EC5" w:rsidR="001A7620" w:rsidRPr="001A7620" w:rsidRDefault="001A7620" w:rsidP="001A7620">
      <w:pPr>
        <w:spacing w:after="0"/>
        <w:rPr>
          <w:rFonts w:ascii="Arial" w:hAnsi="Arial" w:cs="Arial"/>
          <w:sz w:val="24"/>
          <w:szCs w:val="24"/>
        </w:rPr>
      </w:pPr>
      <w:r w:rsidRPr="001A7620">
        <w:rPr>
          <w:rFonts w:ascii="Arial" w:hAnsi="Arial" w:cs="Arial"/>
          <w:b/>
          <w:bCs/>
          <w:sz w:val="24"/>
          <w:szCs w:val="24"/>
        </w:rPr>
        <w:t>Cartagena:</w:t>
      </w:r>
      <w:r>
        <w:rPr>
          <w:rFonts w:ascii="Arial" w:hAnsi="Arial" w:cs="Arial"/>
          <w:b/>
          <w:bCs/>
          <w:sz w:val="24"/>
          <w:szCs w:val="24"/>
        </w:rPr>
        <w:t xml:space="preserve">  </w:t>
      </w:r>
      <w:r w:rsidRPr="001A7620">
        <w:rPr>
          <w:rFonts w:ascii="Arial" w:hAnsi="Arial" w:cs="Arial"/>
          <w:sz w:val="24"/>
          <w:szCs w:val="24"/>
        </w:rPr>
        <w:t>Agencia de viajes Hotel Todo Incluido</w:t>
      </w:r>
    </w:p>
    <w:p w14:paraId="3B730971" w14:textId="11BC78E9" w:rsidR="001A7620" w:rsidRDefault="001A7620" w:rsidP="001A7620">
      <w:pPr>
        <w:spacing w:after="0"/>
        <w:rPr>
          <w:rFonts w:ascii="Arial" w:hAnsi="Arial" w:cs="Arial"/>
          <w:sz w:val="24"/>
          <w:szCs w:val="24"/>
        </w:rPr>
      </w:pPr>
      <w:r w:rsidRPr="001A7620">
        <w:rPr>
          <w:rFonts w:ascii="Arial" w:hAnsi="Arial" w:cs="Arial"/>
          <w:sz w:val="24"/>
          <w:szCs w:val="24"/>
        </w:rPr>
        <w:lastRenderedPageBreak/>
        <w:t>Hotel Dorado Plaza</w:t>
      </w:r>
      <w:r>
        <w:rPr>
          <w:rFonts w:ascii="Arial" w:hAnsi="Arial" w:cs="Arial"/>
          <w:sz w:val="24"/>
          <w:szCs w:val="24"/>
        </w:rPr>
        <w:t xml:space="preserve">, </w:t>
      </w:r>
      <w:r w:rsidRPr="001A7620">
        <w:rPr>
          <w:rFonts w:ascii="Arial" w:hAnsi="Arial" w:cs="Arial"/>
          <w:sz w:val="24"/>
          <w:szCs w:val="24"/>
        </w:rPr>
        <w:t>3 noches 4 días</w:t>
      </w:r>
      <w:r>
        <w:rPr>
          <w:rFonts w:ascii="Arial" w:hAnsi="Arial" w:cs="Arial"/>
          <w:sz w:val="24"/>
          <w:szCs w:val="24"/>
        </w:rPr>
        <w:t>, t</w:t>
      </w:r>
      <w:r w:rsidRPr="001A7620">
        <w:rPr>
          <w:rFonts w:ascii="Arial" w:hAnsi="Arial" w:cs="Arial"/>
          <w:sz w:val="24"/>
          <w:szCs w:val="24"/>
        </w:rPr>
        <w:t>odo incluido</w:t>
      </w:r>
      <w:r>
        <w:rPr>
          <w:rFonts w:ascii="Arial" w:hAnsi="Arial" w:cs="Arial"/>
          <w:sz w:val="24"/>
          <w:szCs w:val="24"/>
        </w:rPr>
        <w:t>.</w:t>
      </w:r>
    </w:p>
    <w:p w14:paraId="273BAB3C" w14:textId="28939E7E" w:rsidR="001A7620" w:rsidRDefault="001A7620" w:rsidP="001A76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incluye trasporte al aeropuerto o actividades adicionales.</w:t>
      </w:r>
    </w:p>
    <w:p w14:paraId="2FF01DD5" w14:textId="77777777" w:rsidR="001A7620" w:rsidRDefault="001A7620" w:rsidP="001A76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Cupo para dos (2) personas</w:t>
      </w:r>
    </w:p>
    <w:p w14:paraId="5FE016E6" w14:textId="3FE584ED" w:rsidR="001A7620" w:rsidRPr="001A7620" w:rsidRDefault="001A7620" w:rsidP="001A7620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Fecha de viaje: </w:t>
      </w:r>
      <w:r w:rsidRPr="001A7620">
        <w:rPr>
          <w:rFonts w:ascii="Arial" w:hAnsi="Arial" w:cs="Arial"/>
          <w:sz w:val="24"/>
          <w:szCs w:val="24"/>
        </w:rPr>
        <w:t>Temporada baja</w:t>
      </w:r>
      <w:r>
        <w:rPr>
          <w:rFonts w:ascii="Arial" w:hAnsi="Arial" w:cs="Arial"/>
          <w:sz w:val="24"/>
          <w:szCs w:val="24"/>
        </w:rPr>
        <w:t xml:space="preserve"> 2023</w:t>
      </w:r>
    </w:p>
    <w:p w14:paraId="203E841A" w14:textId="06C6D2CA" w:rsidR="001A7620" w:rsidRDefault="001A7620" w:rsidP="001C4C23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Aprox: $1.000.000-$1.200.000</w:t>
      </w:r>
    </w:p>
    <w:p w14:paraId="5697315E" w14:textId="77777777" w:rsidR="00A017EF" w:rsidRDefault="00A017EF" w:rsidP="001C4C23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41736187" w14:textId="48253DFE" w:rsidR="001C4C23" w:rsidRDefault="001C4C23" w:rsidP="00EC3B5F">
      <w:pPr>
        <w:spacing w:after="0"/>
        <w:rPr>
          <w:rFonts w:ascii="Arial" w:hAnsi="Arial" w:cs="Arial"/>
          <w:b/>
          <w:bCs/>
          <w:sz w:val="28"/>
          <w:szCs w:val="28"/>
        </w:rPr>
      </w:pPr>
      <w:r w:rsidRPr="00DF2BBC">
        <w:rPr>
          <w:rFonts w:ascii="Arial" w:hAnsi="Arial" w:cs="Arial"/>
          <w:b/>
          <w:bCs/>
          <w:sz w:val="24"/>
          <w:szCs w:val="24"/>
        </w:rPr>
        <w:t>PIEZA PUBLICITARIA:</w:t>
      </w:r>
      <w:r w:rsidR="00564F5E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4A8B0EB3" wp14:editId="048A8668">
            <wp:extent cx="4752975" cy="503314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874" cy="5044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77E99" w14:textId="71F71BDD" w:rsidR="001C4C23" w:rsidRDefault="001C4C23" w:rsidP="001C4C23">
      <w:pPr>
        <w:spacing w:after="0"/>
        <w:rPr>
          <w:rFonts w:ascii="Arial" w:hAnsi="Arial" w:cs="Arial"/>
          <w:b/>
          <w:bCs/>
          <w:sz w:val="28"/>
          <w:szCs w:val="28"/>
        </w:rPr>
      </w:pPr>
    </w:p>
    <w:p w14:paraId="0A2164D6" w14:textId="42340357" w:rsidR="00447EAD" w:rsidRPr="001A7620" w:rsidRDefault="001C4C23" w:rsidP="001A7620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w:lastRenderedPageBreak/>
        <w:drawing>
          <wp:inline distT="0" distB="0" distL="0" distR="0" wp14:anchorId="7ACEE808" wp14:editId="5982B02F">
            <wp:extent cx="5410200" cy="383786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5018" cy="38483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47EAD" w:rsidRPr="001A7620"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6E5FFA" w14:textId="77777777" w:rsidR="00E21D77" w:rsidRDefault="00E21D77" w:rsidP="00A40BCF">
      <w:pPr>
        <w:spacing w:after="0" w:line="240" w:lineRule="auto"/>
      </w:pPr>
      <w:r>
        <w:separator/>
      </w:r>
    </w:p>
  </w:endnote>
  <w:endnote w:type="continuationSeparator" w:id="0">
    <w:p w14:paraId="3E3DFEF3" w14:textId="77777777" w:rsidR="00E21D77" w:rsidRDefault="00E21D77" w:rsidP="00A40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600172" w14:textId="208BC450" w:rsidR="00A40BCF" w:rsidRDefault="00A40BCF">
    <w:pPr>
      <w:pStyle w:val="Piedepgina"/>
    </w:pPr>
    <w:r>
      <w:rPr>
        <w:noProof/>
      </w:rPr>
      <mc:AlternateContent>
        <mc:Choice Requires="wps">
          <w:drawing>
            <wp:inline distT="0" distB="0" distL="0" distR="0" wp14:anchorId="04EFE3FA" wp14:editId="79323F42">
              <wp:extent cx="304800" cy="304800"/>
              <wp:effectExtent l="0" t="0" r="0" b="0"/>
              <wp:docPr id="5" name="Rectángulo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67C3E334" id="Rectángulo 5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+TIqlvABAADGAwAADgAAAAAAAAAAAAAAAAAuAgAAZHJzL2Uyb0RvYy54&#10;bWxQSwECLQAUAAYACAAAACEATKDpLNgAAAADAQAADwAAAAAAAAAAAAAAAABKBAAAZHJzL2Rvd25y&#10;ZXYueG1sUEsFBgAAAAAEAAQA8wAAAE8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w:drawing>
        <wp:inline distT="0" distB="0" distL="0" distR="0" wp14:anchorId="2CF6EAFC" wp14:editId="6321E438">
          <wp:extent cx="5612130" cy="1403350"/>
          <wp:effectExtent l="0" t="0" r="7620" b="635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7"/>
                  <pic:cNvPicPr/>
                </pic:nvPicPr>
                <pic:blipFill>
                  <a:blip r:embed="rId1">
                    <a:alphaModFix amt="8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403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5B219A" w14:textId="77777777" w:rsidR="00E21D77" w:rsidRDefault="00E21D77" w:rsidP="00A40BCF">
      <w:pPr>
        <w:spacing w:after="0" w:line="240" w:lineRule="auto"/>
      </w:pPr>
      <w:r>
        <w:separator/>
      </w:r>
    </w:p>
  </w:footnote>
  <w:footnote w:type="continuationSeparator" w:id="0">
    <w:p w14:paraId="18E5C2FD" w14:textId="77777777" w:rsidR="00E21D77" w:rsidRDefault="00E21D77" w:rsidP="00A40B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4C23"/>
    <w:rsid w:val="001A7620"/>
    <w:rsid w:val="001C4C23"/>
    <w:rsid w:val="003C0924"/>
    <w:rsid w:val="00447EAD"/>
    <w:rsid w:val="00564F5E"/>
    <w:rsid w:val="006C6AB5"/>
    <w:rsid w:val="00920625"/>
    <w:rsid w:val="00A017EF"/>
    <w:rsid w:val="00A40BCF"/>
    <w:rsid w:val="00B53102"/>
    <w:rsid w:val="00B95FB3"/>
    <w:rsid w:val="00BD6DEA"/>
    <w:rsid w:val="00E17E61"/>
    <w:rsid w:val="00E21D77"/>
    <w:rsid w:val="00EC3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57B9E3"/>
  <w15:chartTrackingRefBased/>
  <w15:docId w15:val="{0155B029-05F6-4F84-B3FD-ABC4E9817E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4C2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0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0BCF"/>
  </w:style>
  <w:style w:type="paragraph" w:styleId="Piedepgina">
    <w:name w:val="footer"/>
    <w:basedOn w:val="Normal"/>
    <w:link w:val="PiedepginaCar"/>
    <w:uiPriority w:val="99"/>
    <w:unhideWhenUsed/>
    <w:rsid w:val="00A40B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0B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7957</TotalTime>
  <Pages>3</Pages>
  <Words>273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Camila Estrada Gómez</dc:creator>
  <cp:keywords/>
  <dc:description/>
  <cp:lastModifiedBy>Maria Camila Estrada Gómez</cp:lastModifiedBy>
  <cp:revision>10</cp:revision>
  <dcterms:created xsi:type="dcterms:W3CDTF">2022-06-16T21:53:00Z</dcterms:created>
  <dcterms:modified xsi:type="dcterms:W3CDTF">2022-07-01T19:02:00Z</dcterms:modified>
</cp:coreProperties>
</file>